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73" w:rsidRDefault="004D5F73" w:rsidP="0052114E">
      <w:pPr>
        <w:rPr>
          <w:rFonts w:ascii="Myriad Pro" w:hAnsi="Myriad Pro"/>
        </w:rPr>
      </w:pPr>
    </w:p>
    <w:p w:rsidR="004D5F73" w:rsidRDefault="004D5F73" w:rsidP="0052114E">
      <w:pPr>
        <w:rPr>
          <w:rFonts w:ascii="Myriad Pro" w:hAnsi="Myriad Pro"/>
        </w:rPr>
      </w:pPr>
    </w:p>
    <w:p w:rsidR="00385A35" w:rsidRDefault="00385A35" w:rsidP="00385A35">
      <w:pPr>
        <w:jc w:val="center"/>
        <w:rPr>
          <w:b/>
          <w:sz w:val="28"/>
          <w:szCs w:val="28"/>
        </w:rPr>
      </w:pPr>
      <w:r w:rsidRPr="00385A35">
        <w:rPr>
          <w:b/>
          <w:sz w:val="28"/>
          <w:szCs w:val="28"/>
        </w:rPr>
        <w:t xml:space="preserve">«МРСК ВОЛГИ» - «Самарские РС»  </w:t>
      </w:r>
      <w:r w:rsidR="0077065B">
        <w:rPr>
          <w:b/>
          <w:sz w:val="28"/>
          <w:szCs w:val="28"/>
        </w:rPr>
        <w:t>Похвистневского</w:t>
      </w:r>
      <w:bookmarkStart w:id="0" w:name="_GoBack"/>
      <w:bookmarkEnd w:id="0"/>
      <w:r w:rsidRPr="00385A35">
        <w:rPr>
          <w:b/>
          <w:sz w:val="28"/>
          <w:szCs w:val="28"/>
        </w:rPr>
        <w:t xml:space="preserve"> РЭС </w:t>
      </w:r>
    </w:p>
    <w:p w:rsidR="00385A35" w:rsidRPr="00385A35" w:rsidRDefault="00AF038B" w:rsidP="00385A35">
      <w:pPr>
        <w:jc w:val="center"/>
        <w:rPr>
          <w:b/>
          <w:sz w:val="28"/>
        </w:rPr>
      </w:pPr>
      <w:r>
        <w:rPr>
          <w:b/>
          <w:sz w:val="28"/>
        </w:rPr>
        <w:t xml:space="preserve">Правила поведения вблизи </w:t>
      </w:r>
      <w:proofErr w:type="spellStart"/>
      <w:r>
        <w:rPr>
          <w:b/>
          <w:sz w:val="28"/>
        </w:rPr>
        <w:t>энергообъектов</w:t>
      </w:r>
      <w:proofErr w:type="spellEnd"/>
    </w:p>
    <w:p w:rsidR="00385A35" w:rsidRPr="00385A35" w:rsidRDefault="00385A35" w:rsidP="00385A35">
      <w:pPr>
        <w:jc w:val="center"/>
        <w:rPr>
          <w:b/>
          <w:sz w:val="28"/>
        </w:rPr>
      </w:pPr>
    </w:p>
    <w:p w:rsidR="00A850A8" w:rsidRPr="00AF038B" w:rsidRDefault="00AF038B" w:rsidP="00D00B48">
      <w:pPr>
        <w:pStyle w:val="a7"/>
        <w:numPr>
          <w:ilvl w:val="0"/>
          <w:numId w:val="1"/>
        </w:numPr>
        <w:ind w:left="0" w:hanging="567"/>
        <w:rPr>
          <w:rFonts w:ascii="Myriad Pro" w:hAnsi="Myriad Pro"/>
        </w:rPr>
      </w:pPr>
      <w:r>
        <w:t xml:space="preserve">Самое главное правила безопасности: считайте, что любой электроприбор или провод находится под напряжением </w:t>
      </w:r>
    </w:p>
    <w:p w:rsidR="00AF038B" w:rsidRPr="00AF038B" w:rsidRDefault="00AF038B" w:rsidP="00D00B48">
      <w:pPr>
        <w:pStyle w:val="a7"/>
        <w:numPr>
          <w:ilvl w:val="0"/>
          <w:numId w:val="1"/>
        </w:numPr>
        <w:ind w:left="0" w:hanging="567"/>
        <w:rPr>
          <w:rFonts w:ascii="Myriad Pro" w:hAnsi="Myriad Pro"/>
        </w:rPr>
      </w:pPr>
      <w:r>
        <w:t>Ни в коем случае нельзя касаться обворованных висящих или лежащих на земле проводов. Лучше вообще к ним не приближаться. Удар током можно получить даже в нескольких метрах от провода за счет так называемого шагового  напряжения. Особенно в сырую погоду. Влажная земля – прекрасный проводник электрического тока. Не прикасайтесь, даже если провод до тебя трогали два десятка человек. А вдруг именно в тот момент, когда ты взял его в руки, кто-то за несколько метров от тебя включил рубильник!</w:t>
      </w:r>
    </w:p>
    <w:p w:rsidR="00AF038B" w:rsidRPr="00AF038B" w:rsidRDefault="00AF038B" w:rsidP="00D00B48">
      <w:pPr>
        <w:pStyle w:val="a7"/>
        <w:numPr>
          <w:ilvl w:val="0"/>
          <w:numId w:val="1"/>
        </w:numPr>
        <w:ind w:left="0" w:hanging="567"/>
        <w:rPr>
          <w:rFonts w:ascii="Myriad Pro" w:hAnsi="Myriad Pro"/>
        </w:rPr>
      </w:pPr>
      <w:r>
        <w:t xml:space="preserve">Смертельно опасно влезать на опоры высоковольтных линий электропередачи, играть под ним, разводить костры, разбивать изоляторы на опорах, набрасывать на провод </w:t>
      </w:r>
      <w:proofErr w:type="spellStart"/>
      <w:r>
        <w:t>проволки</w:t>
      </w:r>
      <w:proofErr w:type="spellEnd"/>
      <w:r>
        <w:t xml:space="preserve"> всякие другие предметы, запускать под проводами воздушных змеев.</w:t>
      </w:r>
    </w:p>
    <w:p w:rsidR="00D00B48" w:rsidRPr="00D00B48" w:rsidRDefault="00AF038B" w:rsidP="00D00B48">
      <w:pPr>
        <w:pStyle w:val="a7"/>
        <w:numPr>
          <w:ilvl w:val="0"/>
          <w:numId w:val="1"/>
        </w:numPr>
        <w:ind w:left="0" w:hanging="567"/>
        <w:rPr>
          <w:rFonts w:ascii="Myriad Pro" w:hAnsi="Myriad Pro"/>
        </w:rPr>
      </w:pPr>
      <w:r>
        <w:t xml:space="preserve">Ни в коем случае нельзя открывать лестничные электрощиты, находящиеся в подъездах домов, влезать на крыши домов и строений, где по близости проходят </w:t>
      </w:r>
      <w:r w:rsidR="00D00B48">
        <w:t>электрические провода, заходить</w:t>
      </w:r>
    </w:p>
    <w:p w:rsidR="00AF038B" w:rsidRPr="00AF038B" w:rsidRDefault="00AF038B" w:rsidP="00D00B48">
      <w:pPr>
        <w:pStyle w:val="a7"/>
        <w:numPr>
          <w:ilvl w:val="0"/>
          <w:numId w:val="1"/>
        </w:numPr>
        <w:ind w:left="0" w:hanging="567"/>
        <w:rPr>
          <w:rFonts w:ascii="Myriad Pro" w:hAnsi="Myriad Pro"/>
        </w:rPr>
      </w:pPr>
      <w:r>
        <w:t xml:space="preserve">в трансформаторные будки, </w:t>
      </w:r>
      <w:proofErr w:type="spellStart"/>
      <w:r>
        <w:t>электрощитовые</w:t>
      </w:r>
      <w:proofErr w:type="spellEnd"/>
      <w:r>
        <w:t xml:space="preserve"> и другие электротехнические помещения, трогать руками электрооборудование, провода.</w:t>
      </w:r>
    </w:p>
    <w:p w:rsidR="00AF038B" w:rsidRPr="00AF038B" w:rsidRDefault="00AF038B" w:rsidP="00D00B48">
      <w:pPr>
        <w:pStyle w:val="a7"/>
        <w:numPr>
          <w:ilvl w:val="0"/>
          <w:numId w:val="1"/>
        </w:numPr>
        <w:ind w:left="0" w:hanging="567"/>
        <w:rPr>
          <w:rFonts w:ascii="Myriad Pro" w:hAnsi="Myriad Pro"/>
        </w:rPr>
      </w:pPr>
      <w:r>
        <w:t>Если ты увидел оборванный провод, незакрытые или поврежденные двери трансформаторных будок или электрических щитов, ничего не трогай и незамедлительно сообщи взрослым.</w:t>
      </w:r>
    </w:p>
    <w:p w:rsidR="00AF038B" w:rsidRDefault="00AF038B" w:rsidP="00D00B48">
      <w:pPr>
        <w:pStyle w:val="a7"/>
        <w:ind w:left="0" w:hanging="567"/>
      </w:pPr>
    </w:p>
    <w:p w:rsidR="00AF038B" w:rsidRDefault="00D00B48" w:rsidP="00D00B48">
      <w:pPr>
        <w:pStyle w:val="a7"/>
        <w:ind w:left="0" w:hanging="567"/>
      </w:pPr>
      <w:r>
        <w:t xml:space="preserve">          </w:t>
      </w:r>
      <w:r w:rsidR="00AF038B">
        <w:t xml:space="preserve">Всегда обращайте внимание на предупреждающие знаки: «Стой! Напряжение!»,  «Не влезай! Убьет!», которые размещены на опорах воздушных линий, на ограждениях и дверях </w:t>
      </w:r>
      <w:proofErr w:type="gramStart"/>
      <w:r w:rsidR="00AF038B">
        <w:t>электроустановок</w:t>
      </w:r>
      <w:proofErr w:type="gramEnd"/>
      <w:r w:rsidR="00AF038B">
        <w:t>. Эти знаки предупреждаю об опасности!</w:t>
      </w:r>
    </w:p>
    <w:p w:rsidR="00AF038B" w:rsidRDefault="00AF038B" w:rsidP="00D00B48">
      <w:pPr>
        <w:pStyle w:val="a7"/>
        <w:ind w:left="0" w:hanging="567"/>
      </w:pPr>
    </w:p>
    <w:p w:rsidR="00AF038B" w:rsidRDefault="00174985" w:rsidP="00AF038B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pt;margin-top:25.6pt;width:108.75pt;height:54.75pt;z-index:251659264;mso-position-horizontal-relative:text;mso-position-vertical-relative:text;mso-width-relative:page;mso-height-relative:page">
            <v:imagedata r:id="rId8" o:title="0c8266bf23cf3295c7ffe0afccbe03e4"/>
            <w10:wrap type="square"/>
          </v:shape>
        </w:pict>
      </w:r>
      <w:r w:rsidR="00AF038B">
        <w:t>Плакаты:</w:t>
      </w:r>
    </w:p>
    <w:p w:rsidR="00D00B48" w:rsidRPr="00D00B48" w:rsidRDefault="00D00B48" w:rsidP="00D00B48">
      <w:pPr>
        <w:pStyle w:val="a7"/>
        <w:numPr>
          <w:ilvl w:val="0"/>
          <w:numId w:val="1"/>
        </w:numPr>
        <w:rPr>
          <w:rFonts w:ascii="Myriad Pro" w:hAnsi="Myriad Pro"/>
          <w:sz w:val="22"/>
          <w:szCs w:val="22"/>
        </w:rPr>
      </w:pPr>
      <w:r w:rsidRPr="00D00B48">
        <w:rPr>
          <w:sz w:val="22"/>
          <w:szCs w:val="22"/>
        </w:rPr>
        <w:t>Для предупреждения об опасности поражения  электрическим током</w:t>
      </w:r>
    </w:p>
    <w:p w:rsidR="00D00B48" w:rsidRPr="00D00B48" w:rsidRDefault="00D00B48" w:rsidP="00D00B48"/>
    <w:p w:rsidR="00D00B48" w:rsidRPr="00D00B48" w:rsidRDefault="00D00B48" w:rsidP="00D00B48"/>
    <w:p w:rsidR="00D00B48" w:rsidRPr="00D00B48" w:rsidRDefault="00D00B48" w:rsidP="00D00B48"/>
    <w:p w:rsidR="00D00B48" w:rsidRDefault="00D00B48" w:rsidP="00D00B48"/>
    <w:p w:rsidR="00AF038B" w:rsidRPr="00856231" w:rsidRDefault="00174985" w:rsidP="00D00B48">
      <w:pPr>
        <w:pStyle w:val="a7"/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8pt;margin-top:625.95pt;width:109.55pt;height:53.6pt;z-index:251661312;mso-position-horizontal-relative:margin;mso-position-vertical-relative:margin">
            <v:imagedata r:id="rId9" o:title="1_ne-vlezay-ub-et"/>
            <w10:wrap type="square" anchorx="margin" anchory="margin"/>
          </v:shape>
        </w:pict>
      </w:r>
      <w:r w:rsidR="00D00B48">
        <w:rPr>
          <w:sz w:val="22"/>
          <w:szCs w:val="22"/>
        </w:rPr>
        <w:t>Для предупреждения об опасности подъема по конструкциям, при котором возможно приближение к токоведущим частям, находящихся под напряжением</w:t>
      </w:r>
    </w:p>
    <w:p w:rsidR="00665C4F" w:rsidRDefault="00665C4F" w:rsidP="00856231">
      <w:pPr>
        <w:pStyle w:val="a7"/>
      </w:pPr>
    </w:p>
    <w:p w:rsidR="00665C4F" w:rsidRDefault="00665C4F" w:rsidP="00856231">
      <w:pPr>
        <w:pStyle w:val="a7"/>
      </w:pPr>
    </w:p>
    <w:p w:rsidR="00856231" w:rsidRPr="00D00B48" w:rsidRDefault="00174985" w:rsidP="00856231">
      <w:pPr>
        <w:pStyle w:val="a7"/>
      </w:pPr>
      <w:r>
        <w:rPr>
          <w:noProof/>
        </w:rPr>
        <w:pict>
          <v:shape id="_x0000_s1028" type="#_x0000_t75" style="position:absolute;left:0;text-align:left;margin-left:31.1pt;margin-top:689.95pt;width:68.4pt;height:59.8pt;z-index:251663360;mso-position-horizontal-relative:margin;mso-position-vertical-relative:margin">
            <v:imagedata r:id="rId10" o:title="download"/>
            <w10:wrap type="square" anchorx="margin" anchory="margin"/>
          </v:shape>
        </w:pict>
      </w:r>
    </w:p>
    <w:p w:rsidR="00D00B48" w:rsidRPr="00856231" w:rsidRDefault="00D00B48" w:rsidP="00D00B48">
      <w:pPr>
        <w:pStyle w:val="a7"/>
        <w:numPr>
          <w:ilvl w:val="0"/>
          <w:numId w:val="1"/>
        </w:numPr>
        <w:rPr>
          <w:sz w:val="22"/>
          <w:szCs w:val="22"/>
        </w:rPr>
      </w:pPr>
      <w:r w:rsidRPr="00856231">
        <w:rPr>
          <w:sz w:val="22"/>
          <w:szCs w:val="22"/>
        </w:rPr>
        <w:t>Для предупреждения об опасности поражения  электрическим током</w:t>
      </w:r>
    </w:p>
    <w:sectPr w:rsidR="00D00B48" w:rsidRPr="00856231" w:rsidSect="001E7C20">
      <w:headerReference w:type="first" r:id="rId11"/>
      <w:footerReference w:type="first" r:id="rId12"/>
      <w:pgSz w:w="11906" w:h="16838"/>
      <w:pgMar w:top="1134" w:right="567" w:bottom="1134" w:left="1418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85" w:rsidRDefault="00174985">
      <w:r>
        <w:separator/>
      </w:r>
    </w:p>
  </w:endnote>
  <w:endnote w:type="continuationSeparator" w:id="0">
    <w:p w:rsidR="00174985" w:rsidRDefault="0017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4F" w:rsidRDefault="0089734F" w:rsidP="0089734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85" w:rsidRDefault="00174985">
      <w:r>
        <w:separator/>
      </w:r>
    </w:p>
  </w:footnote>
  <w:footnote w:type="continuationSeparator" w:id="0">
    <w:p w:rsidR="00174985" w:rsidRDefault="00174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4F" w:rsidRDefault="0017498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9.3pt;margin-top:-34.65pt;width:589.7pt;height:184.55pt;z-index:-251658752;mso-position-horizontal-relative:text;mso-position-vertical-relative:text;mso-width-relative:page;mso-height-relative:page" wrapcoords="-33 0 -33 21519 21600 21519 21600 0 -33 0">
          <v:imagedata r:id="rId1" o:title="РЕКВ" cropbottom="14835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3CEB"/>
    <w:multiLevelType w:val="hybridMultilevel"/>
    <w:tmpl w:val="8B9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B2"/>
    <w:rsid w:val="000310D6"/>
    <w:rsid w:val="000809CB"/>
    <w:rsid w:val="000D778E"/>
    <w:rsid w:val="00103493"/>
    <w:rsid w:val="0011762F"/>
    <w:rsid w:val="00155DBE"/>
    <w:rsid w:val="001575D7"/>
    <w:rsid w:val="00174985"/>
    <w:rsid w:val="00192D64"/>
    <w:rsid w:val="001D48ED"/>
    <w:rsid w:val="001E7C20"/>
    <w:rsid w:val="00212678"/>
    <w:rsid w:val="00237FEF"/>
    <w:rsid w:val="002E13E9"/>
    <w:rsid w:val="0035334F"/>
    <w:rsid w:val="00385A35"/>
    <w:rsid w:val="003D7571"/>
    <w:rsid w:val="004047A5"/>
    <w:rsid w:val="004136F9"/>
    <w:rsid w:val="004331C4"/>
    <w:rsid w:val="00457043"/>
    <w:rsid w:val="004854B6"/>
    <w:rsid w:val="004A3DEA"/>
    <w:rsid w:val="004D5F73"/>
    <w:rsid w:val="0052114E"/>
    <w:rsid w:val="005304C1"/>
    <w:rsid w:val="00665C4F"/>
    <w:rsid w:val="006D3249"/>
    <w:rsid w:val="006F3984"/>
    <w:rsid w:val="0077065B"/>
    <w:rsid w:val="00856231"/>
    <w:rsid w:val="00885E78"/>
    <w:rsid w:val="0089734F"/>
    <w:rsid w:val="008A49CD"/>
    <w:rsid w:val="0092006B"/>
    <w:rsid w:val="009530E9"/>
    <w:rsid w:val="009627EE"/>
    <w:rsid w:val="009C3C43"/>
    <w:rsid w:val="009D5384"/>
    <w:rsid w:val="009D608E"/>
    <w:rsid w:val="00A264E3"/>
    <w:rsid w:val="00A40AB7"/>
    <w:rsid w:val="00A75F44"/>
    <w:rsid w:val="00A850A8"/>
    <w:rsid w:val="00A851D8"/>
    <w:rsid w:val="00AF038B"/>
    <w:rsid w:val="00B05195"/>
    <w:rsid w:val="00B12A97"/>
    <w:rsid w:val="00B17BA2"/>
    <w:rsid w:val="00BA55B2"/>
    <w:rsid w:val="00C45B6D"/>
    <w:rsid w:val="00C555CC"/>
    <w:rsid w:val="00C659A8"/>
    <w:rsid w:val="00CB7E50"/>
    <w:rsid w:val="00D00B48"/>
    <w:rsid w:val="00D030E5"/>
    <w:rsid w:val="00D173E7"/>
    <w:rsid w:val="00D55AAC"/>
    <w:rsid w:val="00DD5535"/>
    <w:rsid w:val="00E04ACF"/>
    <w:rsid w:val="00E60C0F"/>
    <w:rsid w:val="00EA0926"/>
    <w:rsid w:val="00F5558A"/>
    <w:rsid w:val="00F6154E"/>
    <w:rsid w:val="00F62EB9"/>
    <w:rsid w:val="00F6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ECB59DFD-066F-44FA-909D-AE09E3C6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6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76D4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89734F"/>
    <w:pPr>
      <w:spacing w:before="100" w:beforeAutospacing="1" w:after="119"/>
    </w:pPr>
  </w:style>
  <w:style w:type="table" w:styleId="a6">
    <w:name w:val="Table Grid"/>
    <w:basedOn w:val="a1"/>
    <w:rsid w:val="00B17B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038B"/>
    <w:pPr>
      <w:ind w:left="720"/>
      <w:contextualSpacing/>
    </w:pPr>
  </w:style>
  <w:style w:type="character" w:styleId="a8">
    <w:name w:val="Hyperlink"/>
    <w:basedOn w:val="a0"/>
    <w:unhideWhenUsed/>
    <w:rsid w:val="00D00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arovaSI\Desktop\&#1053;&#1072;&#1096;&#1080;%20&#1073;&#1083;&#1072;&#1085;&#1082;&#1080;%20&#1085;&#1072;%2015.07\&#1041;&#1083;&#1072;&#1085;&#1082;%20&#1087;&#1080;&#1089;&#1100;&#1084;&#1072;%20&#1089;%20&#1088;&#1077;&#1082;&#1074;%20&#1057;&#1072;&#1084;&#1072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61F6-33B5-4E16-9126-85428723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с рекв Самара</Template>
  <TotalTime>25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текста</vt:lpstr>
    </vt:vector>
  </TitlesOfParts>
  <Company>Microsoft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текста</dc:title>
  <dc:creator>Комарова Светлана Иосифовна</dc:creator>
  <cp:lastModifiedBy>Шарафутдинова Гульназ Фаргатовна</cp:lastModifiedBy>
  <cp:revision>8</cp:revision>
  <dcterms:created xsi:type="dcterms:W3CDTF">2019-07-15T07:37:00Z</dcterms:created>
  <dcterms:modified xsi:type="dcterms:W3CDTF">2020-07-20T09:17:00Z</dcterms:modified>
</cp:coreProperties>
</file>